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6" w:rsidRDefault="009C7F06" w:rsidP="00171ED6">
      <w:pPr>
        <w:rPr>
          <w:rFonts w:ascii="Spectral" w:hAnsi="Spectral"/>
        </w:rPr>
      </w:pPr>
    </w:p>
    <w:p w:rsidR="00205B3D" w:rsidRDefault="00205B3D" w:rsidP="00205B3D">
      <w:pPr>
        <w:pStyle w:val="a9"/>
        <w:ind w:right="0"/>
        <w:rPr>
          <w:spacing w:val="-8"/>
        </w:rPr>
      </w:pPr>
      <w:bookmarkStart w:id="0" w:name="_GoBack"/>
      <w:bookmarkEnd w:id="0"/>
      <w:r>
        <w:rPr>
          <w:spacing w:val="-8"/>
        </w:rPr>
        <w:t>Книга учета движения трудовых книжек и вкладышей в них</w:t>
      </w:r>
    </w:p>
    <w:p w:rsidR="00A46CFA" w:rsidRDefault="00A46CFA" w:rsidP="00A46CFA">
      <w:pPr>
        <w:pStyle w:val="a9"/>
        <w:rPr>
          <w:sz w:val="24"/>
          <w:szCs w:val="24"/>
        </w:rPr>
      </w:pPr>
      <w:r>
        <w:rPr>
          <w:sz w:val="24"/>
          <w:szCs w:val="24"/>
        </w:rPr>
        <w:t>Раздел «Записи о выдаче трудовых книжек в целях социального обеспечения»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722"/>
        <w:gridCol w:w="722"/>
        <w:gridCol w:w="722"/>
        <w:gridCol w:w="1077"/>
        <w:gridCol w:w="907"/>
        <w:gridCol w:w="1247"/>
        <w:gridCol w:w="1502"/>
        <w:gridCol w:w="2268"/>
        <w:gridCol w:w="1485"/>
        <w:gridCol w:w="1485"/>
        <w:gridCol w:w="1485"/>
        <w:gridCol w:w="1484"/>
        <w:gridCol w:w="1485"/>
      </w:tblGrid>
      <w:tr w:rsidR="00A46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  <w:r>
              <w:t xml:space="preserve">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Дата выдачи трудовой книжки сотруднику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Фамилия владельца трудовой книжки</w:t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Имя владельца трудовой книжки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Отчество владельца трудовой книжки</w:t>
            </w:r>
          </w:p>
        </w:tc>
        <w:tc>
          <w:tcPr>
            <w:tcW w:w="1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Серия и номер трудовой книжки или вкладыша в нее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Расписка работника в получении трудовой книжки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Расписка ответственного лица, выдавшего трудовую книжку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Дата возврата трудовой книжки</w:t>
            </w:r>
          </w:p>
        </w:tc>
        <w:tc>
          <w:tcPr>
            <w:tcW w:w="1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Расписка работника в возврате трудовой книжки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Расписка ответственного лица, получившего трудовую книжку</w:t>
            </w:r>
          </w:p>
        </w:tc>
      </w:tr>
      <w:tr w:rsidR="00A46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2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число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месяц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год</w:t>
            </w: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</w:tr>
      <w:tr w:rsidR="00A46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7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8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9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11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12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  <w:jc w:val="center"/>
            </w:pPr>
            <w:r>
              <w:t>13</w:t>
            </w:r>
          </w:p>
        </w:tc>
      </w:tr>
      <w:tr w:rsidR="00A46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15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09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2021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Сидоров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Семен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Борисович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 xml:space="preserve">АТ </w:t>
            </w:r>
            <w:r>
              <w:rPr>
                <w:rFonts w:ascii="Times New Roman" w:hAnsi="Times New Roman" w:cs="Times New Roman"/>
                <w:i/>
                <w:iCs/>
              </w:rPr>
              <w:t>№</w:t>
            </w:r>
            <w:r>
              <w:rPr>
                <w:rFonts w:ascii="Spectral-Italic" w:hAnsi="Spectral-Italic" w:cs="Spectral-Italic"/>
                <w:i/>
                <w:iCs/>
              </w:rPr>
              <w:t> 968457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</w:pPr>
            <w:r>
              <w:rPr>
                <w:rStyle w:val="ad"/>
              </w:rPr>
              <w:t>Сидоров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</w:pPr>
            <w:r>
              <w:rPr>
                <w:rStyle w:val="ad"/>
              </w:rPr>
              <w:t>Петрова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29.09.2021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</w:pPr>
            <w:r>
              <w:rPr>
                <w:rStyle w:val="ad"/>
              </w:rPr>
              <w:t>Сидоров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</w:pPr>
            <w:r>
              <w:rPr>
                <w:rStyle w:val="ad"/>
              </w:rPr>
              <w:t>Петрова</w:t>
            </w:r>
          </w:p>
        </w:tc>
      </w:tr>
      <w:tr w:rsidR="00A46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c"/>
            </w:pPr>
            <w:r>
              <w:t>…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CFA" w:rsidRDefault="00A46CFA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</w:tr>
    </w:tbl>
    <w:p w:rsidR="00A46CFA" w:rsidRDefault="00A46CFA" w:rsidP="00A46CFA">
      <w:pPr>
        <w:pStyle w:val="ae"/>
      </w:pPr>
    </w:p>
    <w:p w:rsidR="00A46CFA" w:rsidRDefault="00A46CFA" w:rsidP="00205B3D">
      <w:pPr>
        <w:pStyle w:val="a9"/>
        <w:ind w:right="0"/>
        <w:rPr>
          <w:spacing w:val="-8"/>
        </w:rPr>
      </w:pPr>
    </w:p>
    <w:sectPr w:rsidR="00A46CFA" w:rsidSect="00205B3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81564"/>
    <w:rsid w:val="00011681"/>
    <w:rsid w:val="00171ED6"/>
    <w:rsid w:val="00202012"/>
    <w:rsid w:val="00205B3D"/>
    <w:rsid w:val="00281564"/>
    <w:rsid w:val="004525BE"/>
    <w:rsid w:val="004D4354"/>
    <w:rsid w:val="009711EB"/>
    <w:rsid w:val="009C0281"/>
    <w:rsid w:val="009C7F06"/>
    <w:rsid w:val="00A46CFA"/>
    <w:rsid w:val="00BB371B"/>
    <w:rsid w:val="00C3256E"/>
    <w:rsid w:val="00C87B3F"/>
    <w:rsid w:val="00DD5237"/>
    <w:rsid w:val="00EA155A"/>
    <w:rsid w:val="00FE63E9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BB371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BB371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b">
    <w:name w:val="[Без стиля]"/>
    <w:rsid w:val="00205B3D"/>
    <w:pPr>
      <w:autoSpaceDE w:val="0"/>
      <w:autoSpaceDN w:val="0"/>
      <w:adjustRightInd w:val="0"/>
      <w:spacing w:after="0" w:line="288" w:lineRule="auto"/>
      <w:textAlignment w:val="center"/>
    </w:pPr>
    <w:rPr>
      <w:rFonts w:ascii="Spectral-Regular" w:hAnsi="Spectral-Regular" w:cs="Spectral-Regular"/>
      <w:color w:val="000000"/>
      <w:sz w:val="24"/>
      <w:szCs w:val="24"/>
      <w:lang w:val="en-GB"/>
    </w:rPr>
  </w:style>
  <w:style w:type="paragraph" w:customStyle="1" w:styleId="ac">
    <w:name w:val="Текст таблицы (Образец)"/>
    <w:basedOn w:val="aa"/>
    <w:uiPriority w:val="99"/>
    <w:rsid w:val="00205B3D"/>
    <w:pPr>
      <w:spacing w:line="180" w:lineRule="atLeast"/>
    </w:pPr>
    <w:rPr>
      <w:sz w:val="16"/>
      <w:szCs w:val="16"/>
    </w:rPr>
  </w:style>
  <w:style w:type="character" w:customStyle="1" w:styleId="ad">
    <w:name w:val="Подпись в образце (Стили текста)"/>
    <w:uiPriority w:val="99"/>
    <w:rsid w:val="00205B3D"/>
    <w:rPr>
      <w:rFonts w:ascii="Spectral-Italic" w:hAnsi="Spectral-Italic" w:cs="Spectral-Italic"/>
      <w:i/>
      <w:iCs/>
      <w:color w:val="1965E5"/>
      <w:spacing w:val="0"/>
      <w:sz w:val="20"/>
      <w:szCs w:val="20"/>
      <w:vertAlign w:val="baseline"/>
    </w:rPr>
  </w:style>
  <w:style w:type="paragraph" w:customStyle="1" w:styleId="ae">
    <w:name w:val="Абзац с красной строкой (Статья:Текст)"/>
    <w:basedOn w:val="a"/>
    <w:uiPriority w:val="99"/>
    <w:rsid w:val="00A46CF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-Regular" w:hAnsi="Spectral-Regular" w:cs="Spectral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Кондратюк Роман Александрович</cp:lastModifiedBy>
  <cp:revision>8</cp:revision>
  <dcterms:created xsi:type="dcterms:W3CDTF">2021-07-16T07:56:00Z</dcterms:created>
  <dcterms:modified xsi:type="dcterms:W3CDTF">2021-07-19T13:08:00Z</dcterms:modified>
</cp:coreProperties>
</file>